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BDEA" w14:textId="77777777" w:rsidR="00013F62" w:rsidRDefault="006B3153">
      <w:pPr>
        <w:spacing w:after="0" w:line="259" w:lineRule="auto"/>
        <w:ind w:left="92" w:firstLine="0"/>
        <w:jc w:val="center"/>
      </w:pPr>
      <w:r>
        <w:rPr>
          <w:noProof/>
        </w:rPr>
        <w:drawing>
          <wp:inline distT="0" distB="0" distL="0" distR="0" wp14:anchorId="62737314" wp14:editId="0212BAC9">
            <wp:extent cx="1554480" cy="1005840"/>
            <wp:effectExtent l="0" t="0" r="7620" b="3810"/>
            <wp:docPr id="1" name="Picture 1" descr="EIFL_LOGO_Bottom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L_LOGO_BottomTag_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005840"/>
                    </a:xfrm>
                    <a:prstGeom prst="rect">
                      <a:avLst/>
                    </a:prstGeom>
                    <a:noFill/>
                    <a:ln>
                      <a:noFill/>
                    </a:ln>
                  </pic:spPr>
                </pic:pic>
              </a:graphicData>
            </a:graphic>
          </wp:inline>
        </w:drawing>
      </w:r>
      <w:r w:rsidR="001D3E29">
        <w:rPr>
          <w:b/>
          <w:sz w:val="24"/>
        </w:rPr>
        <w:t xml:space="preserve"> </w:t>
      </w:r>
    </w:p>
    <w:p w14:paraId="57737846" w14:textId="77777777" w:rsidR="00013F62" w:rsidRDefault="001D3E29">
      <w:pPr>
        <w:spacing w:after="0" w:line="259" w:lineRule="auto"/>
        <w:ind w:left="0" w:firstLine="0"/>
      </w:pPr>
      <w:r>
        <w:rPr>
          <w:b/>
          <w:sz w:val="24"/>
        </w:rPr>
        <w:t xml:space="preserve"> </w:t>
      </w:r>
    </w:p>
    <w:p w14:paraId="03D9ED1A" w14:textId="77777777" w:rsidR="00013F62" w:rsidRDefault="001D3E29">
      <w:pPr>
        <w:spacing w:after="0" w:line="259" w:lineRule="auto"/>
        <w:ind w:left="0" w:firstLine="0"/>
      </w:pPr>
      <w:r>
        <w:rPr>
          <w:b/>
          <w:sz w:val="24"/>
        </w:rPr>
        <w:t xml:space="preserve"> </w:t>
      </w:r>
    </w:p>
    <w:p w14:paraId="5A699F7D" w14:textId="77777777" w:rsidR="00013F62" w:rsidRDefault="001D3E29">
      <w:pPr>
        <w:spacing w:after="0" w:line="259" w:lineRule="auto"/>
        <w:ind w:left="0" w:firstLine="0"/>
      </w:pPr>
      <w:r>
        <w:rPr>
          <w:b/>
          <w:sz w:val="24"/>
        </w:rPr>
        <w:t xml:space="preserve"> </w:t>
      </w:r>
    </w:p>
    <w:p w14:paraId="21185C39" w14:textId="77777777" w:rsidR="00013F62" w:rsidRDefault="001D3E29">
      <w:pPr>
        <w:spacing w:after="0" w:line="259" w:lineRule="auto"/>
        <w:ind w:left="-5"/>
      </w:pPr>
      <w:r>
        <w:rPr>
          <w:b/>
          <w:sz w:val="24"/>
        </w:rPr>
        <w:t xml:space="preserve">TIP SHEET: Needs assessment </w:t>
      </w:r>
    </w:p>
    <w:p w14:paraId="45888BAF" w14:textId="77777777" w:rsidR="00447879" w:rsidRPr="00447879" w:rsidRDefault="00AC48EE" w:rsidP="00447879">
      <w:pPr>
        <w:rPr>
          <w:b/>
          <w:sz w:val="24"/>
        </w:rPr>
      </w:pPr>
      <w:r w:rsidRPr="00D7650F">
        <w:rPr>
          <w:b/>
          <w:sz w:val="24"/>
        </w:rPr>
        <w:t xml:space="preserve">GRANT CALL: </w:t>
      </w:r>
      <w:r w:rsidR="00447879" w:rsidRPr="00447879">
        <w:rPr>
          <w:b/>
          <w:sz w:val="24"/>
        </w:rPr>
        <w:t xml:space="preserve">MATCHING GRANTS FOR INNOVATIVE SERVICES </w:t>
      </w:r>
    </w:p>
    <w:p w14:paraId="3E96BA11" w14:textId="2263A2D3" w:rsidR="00AC48EE" w:rsidRPr="00D7650F" w:rsidRDefault="00447879" w:rsidP="00447879">
      <w:pPr>
        <w:rPr>
          <w:b/>
          <w:sz w:val="24"/>
        </w:rPr>
      </w:pPr>
      <w:r w:rsidRPr="00447879">
        <w:rPr>
          <w:b/>
          <w:sz w:val="24"/>
        </w:rPr>
        <w:t>IN ZAMBIA PUBLIC LIBRARIES</w:t>
      </w:r>
      <w:bookmarkStart w:id="0" w:name="_GoBack"/>
      <w:bookmarkEnd w:id="0"/>
    </w:p>
    <w:p w14:paraId="376D0354" w14:textId="77777777" w:rsidR="00013F62" w:rsidRDefault="001D3E29">
      <w:pPr>
        <w:spacing w:after="4" w:line="259" w:lineRule="auto"/>
        <w:ind w:left="-29" w:right="-28" w:firstLine="0"/>
      </w:pPr>
      <w:r>
        <w:rPr>
          <w:rFonts w:ascii="Calibri" w:eastAsia="Calibri" w:hAnsi="Calibri" w:cs="Calibri"/>
          <w:noProof/>
        </w:rPr>
        <mc:AlternateContent>
          <mc:Choice Requires="wpg">
            <w:drawing>
              <wp:inline distT="0" distB="0" distL="0" distR="0" wp14:anchorId="23944F71" wp14:editId="0BB87228">
                <wp:extent cx="5769610" cy="18288"/>
                <wp:effectExtent l="0" t="0" r="0" b="0"/>
                <wp:docPr id="4398" name="Group 4398"/>
                <wp:cNvGraphicFramePr/>
                <a:graphic xmlns:a="http://schemas.openxmlformats.org/drawingml/2006/main">
                  <a:graphicData uri="http://schemas.microsoft.com/office/word/2010/wordprocessingGroup">
                    <wpg:wgp>
                      <wpg:cNvGrpSpPr/>
                      <wpg:grpSpPr>
                        <a:xfrm>
                          <a:off x="0" y="0"/>
                          <a:ext cx="5769610" cy="18288"/>
                          <a:chOff x="0" y="0"/>
                          <a:chExt cx="5769610" cy="18288"/>
                        </a:xfrm>
                      </wpg:grpSpPr>
                      <wps:wsp>
                        <wps:cNvPr id="5837" name="Shape 5837"/>
                        <wps:cNvSpPr/>
                        <wps:spPr>
                          <a:xfrm>
                            <a:off x="0" y="0"/>
                            <a:ext cx="5769610" cy="18288"/>
                          </a:xfrm>
                          <a:custGeom>
                            <a:avLst/>
                            <a:gdLst/>
                            <a:ahLst/>
                            <a:cxnLst/>
                            <a:rect l="0" t="0" r="0" b="0"/>
                            <a:pathLst>
                              <a:path w="5769610" h="18288">
                                <a:moveTo>
                                  <a:pt x="0" y="0"/>
                                </a:moveTo>
                                <a:lnTo>
                                  <a:pt x="5769610" y="0"/>
                                </a:lnTo>
                                <a:lnTo>
                                  <a:pt x="57696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47C5A1" id="Group 4398" o:spid="_x0000_s1026" style="width:454.3pt;height:1.45pt;mso-position-horizontal-relative:char;mso-position-vertical-relative:line" coordsize="57696,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">
                <v:shape id="Shape 5837" o:spid="_x0000_s1027" style="position:absolute;width:57696;height:182;visibility:visible;mso-wrap-style:square;v-text-anchor:top" coordsize="576961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" path="m,l5769610,r,18288l,18288,,e" fillcolor="black" stroked="f" strokeweight="0">
                  <v:stroke miterlimit="83231f" joinstyle="miter"/>
                  <v:path arrowok="t" textboxrect="0,0,5769610,18288"/>
                </v:shape>
                <w10:anchorlock/>
              </v:group>
            </w:pict>
          </mc:Fallback>
        </mc:AlternateContent>
      </w:r>
    </w:p>
    <w:p w14:paraId="6C258F98" w14:textId="77777777" w:rsidR="00013F62" w:rsidRDefault="001D3E29">
      <w:pPr>
        <w:spacing w:after="0" w:line="259" w:lineRule="auto"/>
        <w:ind w:left="0" w:firstLine="0"/>
      </w:pPr>
      <w:r>
        <w:rPr>
          <w:b/>
          <w:color w:val="215868"/>
          <w:sz w:val="24"/>
        </w:rPr>
        <w:t xml:space="preserve"> </w:t>
      </w:r>
    </w:p>
    <w:p w14:paraId="7802B180" w14:textId="77777777" w:rsidR="00013F62" w:rsidRPr="00ED1A76" w:rsidRDefault="001D3E29">
      <w:pPr>
        <w:spacing w:after="0" w:line="259" w:lineRule="auto"/>
        <w:ind w:left="-5"/>
        <w:rPr>
          <w:color w:val="00B0F0"/>
        </w:rPr>
      </w:pPr>
      <w:r w:rsidRPr="00ED1A76">
        <w:rPr>
          <w:b/>
          <w:color w:val="00B0F0"/>
        </w:rPr>
        <w:t xml:space="preserve">Why is it important to conduct a user needs assessment? </w:t>
      </w:r>
    </w:p>
    <w:p w14:paraId="1A60824C" w14:textId="77777777" w:rsidR="00013F62" w:rsidRDefault="001D3E29">
      <w:pPr>
        <w:spacing w:after="0" w:line="259" w:lineRule="auto"/>
        <w:ind w:left="0" w:firstLine="0"/>
      </w:pPr>
      <w:r>
        <w:t xml:space="preserve"> </w:t>
      </w:r>
    </w:p>
    <w:p w14:paraId="03736EC3" w14:textId="77777777" w:rsidR="00013F62" w:rsidRDefault="001D3E29">
      <w:r>
        <w:t xml:space="preserve">The aim of the needs assessment is to show that the project to be funded by the grant is really needed by the target group. The user needs assessment provides evidence to support your project objectives.  </w:t>
      </w:r>
    </w:p>
    <w:p w14:paraId="7E6CD773" w14:textId="77777777" w:rsidR="00013F62" w:rsidRDefault="001D3E29">
      <w:pPr>
        <w:spacing w:after="14" w:line="259" w:lineRule="auto"/>
        <w:ind w:left="0" w:firstLine="0"/>
      </w:pPr>
      <w:r>
        <w:t xml:space="preserve"> </w:t>
      </w:r>
    </w:p>
    <w:p w14:paraId="309241DA" w14:textId="77777777" w:rsidR="00013F62" w:rsidRPr="00ED1A76" w:rsidRDefault="001D3E29">
      <w:pPr>
        <w:spacing w:after="0" w:line="259" w:lineRule="auto"/>
        <w:ind w:left="-5"/>
        <w:rPr>
          <w:color w:val="00B0F0"/>
        </w:rPr>
      </w:pPr>
      <w:r w:rsidRPr="00ED1A76">
        <w:rPr>
          <w:b/>
          <w:color w:val="00B0F0"/>
        </w:rPr>
        <w:t xml:space="preserve">What kinds of evidence can demonstrate “need”? </w:t>
      </w:r>
    </w:p>
    <w:p w14:paraId="75F51166" w14:textId="77777777" w:rsidR="00013F62" w:rsidRDefault="001D3E29">
      <w:pPr>
        <w:spacing w:after="0" w:line="259" w:lineRule="auto"/>
        <w:ind w:left="0" w:firstLine="0"/>
      </w:pPr>
      <w:r>
        <w:t xml:space="preserve"> </w:t>
      </w:r>
    </w:p>
    <w:p w14:paraId="55A961A7" w14:textId="77777777" w:rsidR="00013F62" w:rsidRDefault="001D3E29">
      <w:r>
        <w:t xml:space="preserve">Evidence of "user needs" can be pre-existing or it can be gathered especially for the project proposal.  </w:t>
      </w:r>
    </w:p>
    <w:p w14:paraId="5E141736" w14:textId="77777777" w:rsidR="00013F62" w:rsidRDefault="001D3E29">
      <w:pPr>
        <w:spacing w:after="0" w:line="259" w:lineRule="auto"/>
        <w:ind w:left="0" w:firstLine="0"/>
      </w:pPr>
      <w:r>
        <w:t xml:space="preserve"> </w:t>
      </w:r>
    </w:p>
    <w:p w14:paraId="43CB60C3" w14:textId="77777777" w:rsidR="00013F62" w:rsidRDefault="001D3E29">
      <w:r>
        <w:t xml:space="preserve">Acceptable evidence can be provided in various ways including, the following: </w:t>
      </w:r>
    </w:p>
    <w:p w14:paraId="6C4BF320" w14:textId="77777777" w:rsidR="00013F62" w:rsidRDefault="001D3E29">
      <w:pPr>
        <w:spacing w:after="0" w:line="259" w:lineRule="auto"/>
        <w:ind w:left="0" w:firstLine="0"/>
      </w:pPr>
      <w:r>
        <w:t xml:space="preserve"> </w:t>
      </w:r>
    </w:p>
    <w:p w14:paraId="38BB0E1C" w14:textId="77777777" w:rsidR="00013F62" w:rsidRDefault="001D3E29">
      <w:pPr>
        <w:numPr>
          <w:ilvl w:val="0"/>
          <w:numId w:val="1"/>
        </w:numPr>
        <w:ind w:hanging="360"/>
      </w:pPr>
      <w:r>
        <w:t xml:space="preserve">Finding and interpreting statistical evidence. </w:t>
      </w:r>
    </w:p>
    <w:p w14:paraId="7B1908D5" w14:textId="77777777" w:rsidR="00013F62" w:rsidRDefault="001D3E29">
      <w:pPr>
        <w:numPr>
          <w:ilvl w:val="0"/>
          <w:numId w:val="1"/>
        </w:numPr>
        <w:ind w:hanging="360"/>
      </w:pPr>
      <w:r>
        <w:t xml:space="preserve">Interviews with users, non-users or stakeholders [e.g. youth, community leaders] </w:t>
      </w:r>
    </w:p>
    <w:p w14:paraId="0A74CA38" w14:textId="77777777" w:rsidR="00013F62" w:rsidRDefault="001D3E29">
      <w:pPr>
        <w:numPr>
          <w:ilvl w:val="0"/>
          <w:numId w:val="1"/>
        </w:numPr>
        <w:ind w:hanging="360"/>
      </w:pPr>
      <w:r>
        <w:t xml:space="preserve">Focus groups [see the guideline on running focus groups, below] with users, </w:t>
      </w:r>
      <w:proofErr w:type="spellStart"/>
      <w:r>
        <w:t>non users</w:t>
      </w:r>
      <w:proofErr w:type="spellEnd"/>
      <w:r>
        <w:t xml:space="preserve"> or stakeholders [including relevant community organizations] </w:t>
      </w:r>
    </w:p>
    <w:p w14:paraId="3D7E7D1E" w14:textId="77777777" w:rsidR="00013F62" w:rsidRDefault="001D3E29">
      <w:pPr>
        <w:numPr>
          <w:ilvl w:val="0"/>
          <w:numId w:val="1"/>
        </w:numPr>
        <w:ind w:hanging="360"/>
      </w:pPr>
      <w:r>
        <w:t xml:space="preserve">Surveys of users, </w:t>
      </w:r>
      <w:proofErr w:type="spellStart"/>
      <w:r>
        <w:t>non users</w:t>
      </w:r>
      <w:proofErr w:type="spellEnd"/>
      <w:r>
        <w:t xml:space="preserve"> or stakeholders </w:t>
      </w:r>
    </w:p>
    <w:p w14:paraId="3892B945" w14:textId="77777777" w:rsidR="00013F62" w:rsidRDefault="001D3E29">
      <w:pPr>
        <w:numPr>
          <w:ilvl w:val="0"/>
          <w:numId w:val="1"/>
        </w:numPr>
        <w:ind w:hanging="360"/>
      </w:pPr>
      <w:r>
        <w:t xml:space="preserve">Anecdotal evidence/ hearsay/impressions </w:t>
      </w:r>
    </w:p>
    <w:p w14:paraId="6FDA6FF1" w14:textId="77777777" w:rsidR="00013F62" w:rsidRDefault="001D3E29">
      <w:pPr>
        <w:numPr>
          <w:ilvl w:val="0"/>
          <w:numId w:val="1"/>
        </w:numPr>
        <w:ind w:hanging="360"/>
      </w:pPr>
      <w:r>
        <w:t xml:space="preserve">Evidence of limitations on existing services [e.g. poor opening hours if the project will extend opening hours; reaching the community if the new project will be mobile]. </w:t>
      </w:r>
    </w:p>
    <w:p w14:paraId="2A0575A0" w14:textId="77777777" w:rsidR="00013F62" w:rsidRDefault="001D3E29">
      <w:pPr>
        <w:numPr>
          <w:ilvl w:val="0"/>
          <w:numId w:val="1"/>
        </w:numPr>
        <w:ind w:hanging="360"/>
      </w:pPr>
      <w:r>
        <w:t xml:space="preserve">Pointing to success of similar services elsewhere ["benchmarking"]. </w:t>
      </w:r>
      <w:r>
        <w:rPr>
          <w:rFonts w:ascii="Times New Roman" w:eastAsia="Times New Roman" w:hAnsi="Times New Roman" w:cs="Times New Roman"/>
        </w:rPr>
        <w:t>–</w:t>
      </w:r>
      <w:r>
        <w:t xml:space="preserve"> Web statistics [if an existing web service is to be improved] </w:t>
      </w:r>
      <w:r>
        <w:rPr>
          <w:rFonts w:ascii="Times New Roman" w:eastAsia="Times New Roman" w:hAnsi="Times New Roman" w:cs="Times New Roman"/>
        </w:rPr>
        <w:t>–</w:t>
      </w:r>
      <w:r>
        <w:t xml:space="preserve"> Observation of users' behaviour. </w:t>
      </w:r>
    </w:p>
    <w:p w14:paraId="2E7E4561" w14:textId="77777777" w:rsidR="00013F62" w:rsidRDefault="001D3E29">
      <w:pPr>
        <w:spacing w:after="0" w:line="259" w:lineRule="auto"/>
        <w:ind w:left="0" w:firstLine="0"/>
      </w:pPr>
      <w:r>
        <w:rPr>
          <w:b/>
          <w:color w:val="215868"/>
        </w:rPr>
        <w:t xml:space="preserve"> </w:t>
      </w:r>
    </w:p>
    <w:p w14:paraId="3D38744D" w14:textId="77777777" w:rsidR="00013F62" w:rsidRPr="00ED1A76" w:rsidRDefault="001D3E29">
      <w:pPr>
        <w:spacing w:after="0" w:line="259" w:lineRule="auto"/>
        <w:ind w:left="-5"/>
        <w:rPr>
          <w:color w:val="00B0F0"/>
        </w:rPr>
      </w:pPr>
      <w:r w:rsidRPr="00ED1A76">
        <w:rPr>
          <w:b/>
          <w:color w:val="00B0F0"/>
        </w:rPr>
        <w:t xml:space="preserve">What about quality of evidence? </w:t>
      </w:r>
    </w:p>
    <w:p w14:paraId="39D2948D" w14:textId="77777777" w:rsidR="00013F62" w:rsidRDefault="001D3E29">
      <w:pPr>
        <w:spacing w:after="0" w:line="259" w:lineRule="auto"/>
        <w:ind w:left="0" w:firstLine="0"/>
      </w:pPr>
      <w:r>
        <w:t xml:space="preserve"> </w:t>
      </w:r>
    </w:p>
    <w:p w14:paraId="5E99B23F" w14:textId="77777777" w:rsidR="00013F62" w:rsidRDefault="001D3E29">
      <w:r>
        <w:t xml:space="preserve">Please provide the best quality of evidence you can with the time and resources available to you. For example, if you decide to do a survey, think carefully about the questions, and be sure they are relevant. But we do not expect you to do a very large survey for this application. </w:t>
      </w:r>
    </w:p>
    <w:p w14:paraId="49581099" w14:textId="77777777" w:rsidR="00013F62" w:rsidRDefault="001D3E29">
      <w:pPr>
        <w:spacing w:after="0" w:line="259" w:lineRule="auto"/>
        <w:ind w:left="0" w:firstLine="0"/>
      </w:pPr>
      <w:r>
        <w:t xml:space="preserve"> </w:t>
      </w:r>
    </w:p>
    <w:p w14:paraId="5281A522" w14:textId="77777777" w:rsidR="00013F62" w:rsidRPr="00ED1A76" w:rsidRDefault="001D3E29">
      <w:pPr>
        <w:spacing w:after="218" w:line="259" w:lineRule="auto"/>
        <w:ind w:left="-5"/>
        <w:rPr>
          <w:color w:val="00B0F0"/>
        </w:rPr>
      </w:pPr>
      <w:r w:rsidRPr="00ED1A76">
        <w:rPr>
          <w:b/>
          <w:color w:val="00B0F0"/>
        </w:rPr>
        <w:t xml:space="preserve">Whose need should be demonstrated? </w:t>
      </w:r>
    </w:p>
    <w:p w14:paraId="52A8E43D" w14:textId="77777777" w:rsidR="00013F62" w:rsidRDefault="001D3E29">
      <w:r>
        <w:t xml:space="preserve">Evidence of user needs should be about the target group[s] that the project aims to reach and serve. </w:t>
      </w:r>
    </w:p>
    <w:p w14:paraId="3448DEAA" w14:textId="77777777" w:rsidR="00013F62" w:rsidRDefault="001D3E29">
      <w:pPr>
        <w:spacing w:after="0" w:line="259" w:lineRule="auto"/>
        <w:ind w:left="0" w:firstLine="0"/>
      </w:pPr>
      <w:r>
        <w:t xml:space="preserve"> </w:t>
      </w:r>
    </w:p>
    <w:p w14:paraId="6A92E5D0" w14:textId="77777777" w:rsidR="00013F62" w:rsidRDefault="00013F62">
      <w:pPr>
        <w:spacing w:after="0" w:line="259" w:lineRule="auto"/>
        <w:ind w:left="0" w:firstLine="0"/>
      </w:pPr>
    </w:p>
    <w:p w14:paraId="20875666" w14:textId="77777777" w:rsidR="00013F62" w:rsidRDefault="001D3E29">
      <w:r>
        <w:lastRenderedPageBreak/>
        <w:t xml:space="preserve">Your project may aim to serve </w:t>
      </w:r>
      <w:r w:rsidR="00D55EFD">
        <w:t>the community in general (a mixed group of people), or a particular group</w:t>
      </w:r>
      <w:r>
        <w:t xml:space="preserve">, for example defined by -  </w:t>
      </w:r>
    </w:p>
    <w:p w14:paraId="030A47DF" w14:textId="77777777" w:rsidR="00013F62" w:rsidRDefault="001D3E29">
      <w:pPr>
        <w:spacing w:after="0" w:line="259" w:lineRule="auto"/>
        <w:ind w:left="0" w:firstLine="0"/>
      </w:pPr>
      <w:r>
        <w:t xml:space="preserve"> </w:t>
      </w:r>
    </w:p>
    <w:p w14:paraId="3C73EE0F" w14:textId="77777777" w:rsidR="00013F62" w:rsidRDefault="001D3E29">
      <w:pPr>
        <w:numPr>
          <w:ilvl w:val="0"/>
          <w:numId w:val="1"/>
        </w:numPr>
        <w:ind w:hanging="360"/>
      </w:pPr>
      <w:r>
        <w:t xml:space="preserve">Gender, or  </w:t>
      </w:r>
    </w:p>
    <w:p w14:paraId="46808A32" w14:textId="77777777" w:rsidR="00013F62" w:rsidRDefault="001D3E29">
      <w:pPr>
        <w:numPr>
          <w:ilvl w:val="0"/>
          <w:numId w:val="1"/>
        </w:numPr>
        <w:ind w:hanging="360"/>
      </w:pPr>
      <w:r>
        <w:t xml:space="preserve">Family income level, or </w:t>
      </w:r>
    </w:p>
    <w:p w14:paraId="4C427B5A" w14:textId="77777777" w:rsidR="00013F62" w:rsidRDefault="001D3E29">
      <w:pPr>
        <w:numPr>
          <w:ilvl w:val="0"/>
          <w:numId w:val="1"/>
        </w:numPr>
        <w:ind w:hanging="360"/>
      </w:pPr>
      <w:r>
        <w:t xml:space="preserve">Ethnicity, or </w:t>
      </w:r>
    </w:p>
    <w:p w14:paraId="2D8307B5" w14:textId="77777777" w:rsidR="00013F62" w:rsidRDefault="001D3E29">
      <w:pPr>
        <w:numPr>
          <w:ilvl w:val="0"/>
          <w:numId w:val="1"/>
        </w:numPr>
        <w:ind w:hanging="360"/>
      </w:pPr>
      <w:r>
        <w:t xml:space="preserve">Language, or </w:t>
      </w:r>
    </w:p>
    <w:p w14:paraId="16CB86B2" w14:textId="77777777" w:rsidR="00013F62" w:rsidRDefault="001D3E29">
      <w:pPr>
        <w:numPr>
          <w:ilvl w:val="0"/>
          <w:numId w:val="1"/>
        </w:numPr>
        <w:ind w:hanging="360"/>
      </w:pPr>
      <w:r>
        <w:t xml:space="preserve">Employed/unemployed, or </w:t>
      </w:r>
    </w:p>
    <w:p w14:paraId="18FB0946" w14:textId="77777777" w:rsidR="00013F62" w:rsidRDefault="001D3E29">
      <w:pPr>
        <w:numPr>
          <w:ilvl w:val="0"/>
          <w:numId w:val="1"/>
        </w:numPr>
        <w:ind w:hanging="360"/>
      </w:pPr>
      <w:r>
        <w:t xml:space="preserve">Skills and knowledge [e.g. literacy/numeracy or computer literacy], or </w:t>
      </w:r>
    </w:p>
    <w:p w14:paraId="719F7527" w14:textId="77777777" w:rsidR="00013F62" w:rsidRDefault="001D3E29">
      <w:pPr>
        <w:numPr>
          <w:ilvl w:val="0"/>
          <w:numId w:val="1"/>
        </w:numPr>
        <w:ind w:hanging="360"/>
      </w:pPr>
      <w:r>
        <w:t xml:space="preserve">Physically disability, or </w:t>
      </w:r>
    </w:p>
    <w:p w14:paraId="0D5E5840" w14:textId="77777777" w:rsidR="00013F62" w:rsidRDefault="001D3E29">
      <w:pPr>
        <w:numPr>
          <w:ilvl w:val="0"/>
          <w:numId w:val="1"/>
        </w:numPr>
        <w:ind w:hanging="360"/>
      </w:pPr>
      <w:r>
        <w:t xml:space="preserve">Objective-orientation – for example, girls who need encouragement to stay in school; youth who want to pursue careers in digital technology. </w:t>
      </w:r>
    </w:p>
    <w:p w14:paraId="776C451F" w14:textId="77777777" w:rsidR="00013F62" w:rsidRDefault="001D3E29">
      <w:pPr>
        <w:spacing w:after="0" w:line="259" w:lineRule="auto"/>
        <w:ind w:left="0" w:firstLine="0"/>
      </w:pPr>
      <w:r>
        <w:t xml:space="preserve"> </w:t>
      </w:r>
    </w:p>
    <w:p w14:paraId="0FA4A71B" w14:textId="77777777" w:rsidR="00013F62" w:rsidRDefault="001D3E29">
      <w:r>
        <w:t xml:space="preserve">The users your project aims to help could be defined by multiple characteristics, for example:  </w:t>
      </w:r>
    </w:p>
    <w:p w14:paraId="3AAB7F91" w14:textId="77777777" w:rsidR="00013F62" w:rsidRDefault="001D3E29">
      <w:pPr>
        <w:spacing w:after="0" w:line="259" w:lineRule="auto"/>
        <w:ind w:left="0" w:firstLine="0"/>
      </w:pPr>
      <w:r>
        <w:t xml:space="preserve"> </w:t>
      </w:r>
    </w:p>
    <w:p w14:paraId="60499F76" w14:textId="77777777" w:rsidR="00013F62" w:rsidRDefault="00ED1A76">
      <w:pPr>
        <w:numPr>
          <w:ilvl w:val="0"/>
          <w:numId w:val="1"/>
        </w:numPr>
        <w:ind w:hanging="360"/>
      </w:pPr>
      <w:r>
        <w:t>Women</w:t>
      </w:r>
      <w:r w:rsidR="001D3E29">
        <w:t xml:space="preserve"> from an ethnic minority community who want to participate in local community decision-making processes.</w:t>
      </w:r>
      <w:r w:rsidR="001D3E29">
        <w:rPr>
          <w:b/>
        </w:rPr>
        <w:t xml:space="preserve"> </w:t>
      </w:r>
    </w:p>
    <w:p w14:paraId="03775E25" w14:textId="77777777" w:rsidR="00013F62" w:rsidRPr="00ED1A76" w:rsidRDefault="001D3E29">
      <w:pPr>
        <w:spacing w:after="0" w:line="259" w:lineRule="auto"/>
        <w:ind w:left="0" w:firstLine="0"/>
        <w:rPr>
          <w:color w:val="00B0F0"/>
        </w:rPr>
      </w:pPr>
      <w:r w:rsidRPr="00ED1A76">
        <w:rPr>
          <w:b/>
          <w:color w:val="00B0F0"/>
        </w:rPr>
        <w:t xml:space="preserve"> </w:t>
      </w:r>
    </w:p>
    <w:p w14:paraId="1563509D" w14:textId="77777777" w:rsidR="00013F62" w:rsidRPr="00ED1A76" w:rsidRDefault="001D3E29">
      <w:pPr>
        <w:spacing w:after="0" w:line="259" w:lineRule="auto"/>
        <w:ind w:left="-5"/>
        <w:rPr>
          <w:color w:val="00B0F0"/>
        </w:rPr>
      </w:pPr>
      <w:r w:rsidRPr="00ED1A76">
        <w:rPr>
          <w:b/>
          <w:color w:val="00B0F0"/>
        </w:rPr>
        <w:t xml:space="preserve">Where can the evidence come from? </w:t>
      </w:r>
    </w:p>
    <w:p w14:paraId="1E186018" w14:textId="77777777" w:rsidR="00013F62" w:rsidRDefault="001D3E29">
      <w:pPr>
        <w:spacing w:after="0" w:line="259" w:lineRule="auto"/>
        <w:ind w:left="0" w:firstLine="0"/>
      </w:pPr>
      <w:r>
        <w:t xml:space="preserve"> </w:t>
      </w:r>
    </w:p>
    <w:p w14:paraId="282B3005" w14:textId="77777777" w:rsidR="00013F62" w:rsidRDefault="001D3E29">
      <w:r>
        <w:t xml:space="preserve">Evidence of "need" could come directly from the target group to be served or it could be more indirect or circumstantial. Possible sources of evidence include one or more of the following: </w:t>
      </w:r>
    </w:p>
    <w:p w14:paraId="1BDDE53E" w14:textId="77777777" w:rsidR="00013F62" w:rsidRDefault="001D3E29">
      <w:pPr>
        <w:spacing w:after="0" w:line="259" w:lineRule="auto"/>
        <w:ind w:left="0" w:firstLine="0"/>
      </w:pPr>
      <w:r>
        <w:t xml:space="preserve"> </w:t>
      </w:r>
    </w:p>
    <w:p w14:paraId="2AB0428F" w14:textId="77777777" w:rsidR="00013F62" w:rsidRDefault="001D3E29">
      <w:pPr>
        <w:numPr>
          <w:ilvl w:val="0"/>
          <w:numId w:val="1"/>
        </w:numPr>
        <w:ind w:hanging="360"/>
      </w:pPr>
      <w:r>
        <w:t xml:space="preserve">Users of a related service [e.g. existing library users] </w:t>
      </w:r>
    </w:p>
    <w:p w14:paraId="46F622EB" w14:textId="77777777" w:rsidR="00013F62" w:rsidRDefault="001D3E29">
      <w:pPr>
        <w:numPr>
          <w:ilvl w:val="0"/>
          <w:numId w:val="1"/>
        </w:numPr>
        <w:ind w:hanging="360"/>
      </w:pPr>
      <w:r>
        <w:t xml:space="preserve">Non-users of libraries </w:t>
      </w:r>
    </w:p>
    <w:p w14:paraId="6BA66956" w14:textId="77777777" w:rsidR="00013F62" w:rsidRDefault="001D3E29">
      <w:pPr>
        <w:numPr>
          <w:ilvl w:val="0"/>
          <w:numId w:val="1"/>
        </w:numPr>
        <w:ind w:hanging="360"/>
      </w:pPr>
      <w:r>
        <w:t xml:space="preserve">Members of the specifically targeted group/s </w:t>
      </w:r>
    </w:p>
    <w:p w14:paraId="6A23EB85" w14:textId="77777777" w:rsidR="00013F62" w:rsidRDefault="001D3E29">
      <w:pPr>
        <w:numPr>
          <w:ilvl w:val="0"/>
          <w:numId w:val="1"/>
        </w:numPr>
        <w:ind w:hanging="360"/>
      </w:pPr>
      <w:r>
        <w:t xml:space="preserve">Stakeholders related to the targeted groups, who can speak on their behalf [e.g. </w:t>
      </w:r>
    </w:p>
    <w:p w14:paraId="7F0F4114" w14:textId="77777777" w:rsidR="00013F62" w:rsidRDefault="001D3E29">
      <w:pPr>
        <w:ind w:left="730"/>
      </w:pPr>
      <w:r>
        <w:t xml:space="preserve">teachers, parents, social workers, relevant organizations] </w:t>
      </w:r>
    </w:p>
    <w:p w14:paraId="07408E76" w14:textId="77777777" w:rsidR="00013F62" w:rsidRDefault="001D3E29">
      <w:pPr>
        <w:numPr>
          <w:ilvl w:val="0"/>
          <w:numId w:val="1"/>
        </w:numPr>
        <w:ind w:hanging="360"/>
      </w:pPr>
      <w:r>
        <w:t xml:space="preserve">Political or financial stakeholders/ funders </w:t>
      </w:r>
    </w:p>
    <w:p w14:paraId="52A5F173" w14:textId="77777777" w:rsidR="00013F62" w:rsidRDefault="001D3E29">
      <w:pPr>
        <w:numPr>
          <w:ilvl w:val="0"/>
          <w:numId w:val="1"/>
        </w:numPr>
        <w:ind w:hanging="360"/>
      </w:pPr>
      <w:r>
        <w:t xml:space="preserve">Other librarians who have implemented similar projects </w:t>
      </w:r>
    </w:p>
    <w:p w14:paraId="432CA58A" w14:textId="77777777" w:rsidR="00013F62" w:rsidRDefault="001D3E29">
      <w:pPr>
        <w:numPr>
          <w:ilvl w:val="0"/>
          <w:numId w:val="1"/>
        </w:numPr>
        <w:ind w:hanging="360"/>
      </w:pPr>
      <w:r>
        <w:t xml:space="preserve">Authoritative statements about policy priorities of local, regional or national government  [e.g. the regional chairman says “Our top priority this year is to ensure that all young school leavers can use the internet for research and communication.”] </w:t>
      </w:r>
    </w:p>
    <w:p w14:paraId="22D77407" w14:textId="77777777" w:rsidR="00013F62" w:rsidRDefault="001D3E29">
      <w:pPr>
        <w:numPr>
          <w:ilvl w:val="0"/>
          <w:numId w:val="1"/>
        </w:numPr>
        <w:ind w:hanging="360"/>
      </w:pPr>
      <w:r>
        <w:t xml:space="preserve">Known facts or statistics such as those found in a community profile [e.g. many schoolchildren and little provision for them after school]. </w:t>
      </w:r>
    </w:p>
    <w:p w14:paraId="3E8B02AA" w14:textId="77777777" w:rsidR="00013F62" w:rsidRDefault="001D3E29">
      <w:pPr>
        <w:spacing w:after="0" w:line="259" w:lineRule="auto"/>
        <w:ind w:left="720" w:firstLine="0"/>
      </w:pPr>
      <w:r>
        <w:t xml:space="preserve"> </w:t>
      </w:r>
    </w:p>
    <w:p w14:paraId="75F21097" w14:textId="77777777" w:rsidR="00013F62" w:rsidRPr="00D55EFD" w:rsidRDefault="001D3E29" w:rsidP="00D55EFD">
      <w:pPr>
        <w:spacing w:after="0" w:line="259" w:lineRule="auto"/>
        <w:ind w:left="720" w:firstLine="0"/>
      </w:pPr>
      <w:r>
        <w:t xml:space="preserve">  </w:t>
      </w:r>
    </w:p>
    <w:sectPr w:rsidR="00013F62" w:rsidRPr="00D55EFD">
      <w:footerReference w:type="even" r:id="rId8"/>
      <w:footerReference w:type="default" r:id="rId9"/>
      <w:footerReference w:type="first" r:id="rId10"/>
      <w:pgSz w:w="11906" w:h="16838"/>
      <w:pgMar w:top="1440" w:right="1436" w:bottom="1485"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3813" w14:textId="77777777" w:rsidR="009A309A" w:rsidRDefault="009A309A">
      <w:pPr>
        <w:spacing w:after="0" w:line="240" w:lineRule="auto"/>
      </w:pPr>
      <w:r>
        <w:separator/>
      </w:r>
    </w:p>
  </w:endnote>
  <w:endnote w:type="continuationSeparator" w:id="0">
    <w:p w14:paraId="2506D0C3" w14:textId="77777777" w:rsidR="009A309A" w:rsidRDefault="009A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C4EA" w14:textId="77777777" w:rsidR="00013F62" w:rsidRDefault="001D3E29">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3632AE8" w14:textId="77777777" w:rsidR="00013F62" w:rsidRDefault="001D3E29">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92BA" w14:textId="77777777" w:rsidR="00013F62" w:rsidRDefault="001D3E29">
    <w:pPr>
      <w:spacing w:after="0" w:line="259" w:lineRule="auto"/>
      <w:ind w:left="0" w:right="2" w:firstLine="0"/>
      <w:jc w:val="center"/>
    </w:pPr>
    <w:r>
      <w:fldChar w:fldCharType="begin"/>
    </w:r>
    <w:r>
      <w:instrText xml:space="preserve"> PAGE   \* MERGEFORMAT </w:instrText>
    </w:r>
    <w:r>
      <w:fldChar w:fldCharType="separate"/>
    </w:r>
    <w:r w:rsidR="00D7650F" w:rsidRPr="00D7650F">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3312AE5B" w14:textId="77777777" w:rsidR="00013F62" w:rsidRDefault="001D3E29">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440B" w14:textId="77777777" w:rsidR="00013F62" w:rsidRDefault="001D3E29">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AFC0BAC" w14:textId="77777777" w:rsidR="00013F62" w:rsidRDefault="001D3E29">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2477" w14:textId="77777777" w:rsidR="009A309A" w:rsidRDefault="009A309A">
      <w:pPr>
        <w:spacing w:after="0" w:line="240" w:lineRule="auto"/>
      </w:pPr>
      <w:r>
        <w:separator/>
      </w:r>
    </w:p>
  </w:footnote>
  <w:footnote w:type="continuationSeparator" w:id="0">
    <w:p w14:paraId="4127F175" w14:textId="77777777" w:rsidR="009A309A" w:rsidRDefault="009A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5437"/>
    <w:multiLevelType w:val="hybridMultilevel"/>
    <w:tmpl w:val="0EB6C780"/>
    <w:lvl w:ilvl="0" w:tplc="F31AD9E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0D1F6">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AAAAE">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600412">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40C724">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0CAAC8">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227B32">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E9D8E">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825B94">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711250"/>
    <w:multiLevelType w:val="hybridMultilevel"/>
    <w:tmpl w:val="53FEAD04"/>
    <w:lvl w:ilvl="0" w:tplc="E1E80CE8">
      <w:start w:val="1"/>
      <w:numFmt w:val="upperRoman"/>
      <w:lvlText w:val="%1."/>
      <w:lvlJc w:val="left"/>
      <w:pPr>
        <w:ind w:left="1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8F4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2CC76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40644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4641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3C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EE2CF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C3E8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3A9E8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027667"/>
    <w:multiLevelType w:val="hybridMultilevel"/>
    <w:tmpl w:val="4E78AEE2"/>
    <w:lvl w:ilvl="0" w:tplc="889C546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69B6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8A09D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6B96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CC2D6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5CDF9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E49F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B2313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B861D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74287A"/>
    <w:multiLevelType w:val="hybridMultilevel"/>
    <w:tmpl w:val="3426E1E0"/>
    <w:lvl w:ilvl="0" w:tplc="13D4F66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BC2C8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683A5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2FD8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6890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943F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4C3EE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ECF97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E529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7452A7"/>
    <w:multiLevelType w:val="hybridMultilevel"/>
    <w:tmpl w:val="12F82768"/>
    <w:lvl w:ilvl="0" w:tplc="3C0CE24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A5FD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4B4A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0E14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60A77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D6BA6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8751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305DB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47C7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0B7E29"/>
    <w:multiLevelType w:val="hybridMultilevel"/>
    <w:tmpl w:val="9390A21E"/>
    <w:lvl w:ilvl="0" w:tplc="EA86C72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74463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74238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8884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FC9EA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48876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56C4E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C2FA3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E262D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62"/>
    <w:rsid w:val="00013F62"/>
    <w:rsid w:val="001D3E29"/>
    <w:rsid w:val="00447879"/>
    <w:rsid w:val="006B3153"/>
    <w:rsid w:val="00997015"/>
    <w:rsid w:val="009A309A"/>
    <w:rsid w:val="00AB5141"/>
    <w:rsid w:val="00AC48EE"/>
    <w:rsid w:val="00C15436"/>
    <w:rsid w:val="00C46634"/>
    <w:rsid w:val="00D55EFD"/>
    <w:rsid w:val="00D7650F"/>
    <w:rsid w:val="00D851B5"/>
    <w:rsid w:val="00ED1A76"/>
    <w:rsid w:val="00FE76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2CCA0"/>
  <w15:docId w15:val="{EF062ABF-C1F6-4EB2-BCED-BF862B1B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8"/>
      <w:ind w:right="6"/>
      <w:jc w:val="center"/>
      <w:outlineLvl w:val="0"/>
    </w:pPr>
    <w:rPr>
      <w:rFonts w:ascii="Arial" w:eastAsia="Arial" w:hAnsi="Arial" w:cs="Arial"/>
      <w:b/>
      <w:color w:val="215868"/>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i/>
      <w:color w:val="2158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215868"/>
      <w:sz w:val="22"/>
    </w:rPr>
  </w:style>
  <w:style w:type="character" w:customStyle="1" w:styleId="Heading1Char">
    <w:name w:val="Heading 1 Char"/>
    <w:link w:val="Heading1"/>
    <w:rPr>
      <w:rFonts w:ascii="Arial" w:eastAsia="Arial" w:hAnsi="Arial" w:cs="Arial"/>
      <w:b/>
      <w:color w:val="215868"/>
      <w:sz w:val="28"/>
    </w:rPr>
  </w:style>
  <w:style w:type="paragraph" w:styleId="Header">
    <w:name w:val="header"/>
    <w:basedOn w:val="Normal"/>
    <w:link w:val="HeaderChar"/>
    <w:uiPriority w:val="99"/>
    <w:unhideWhenUsed/>
    <w:rsid w:val="00ED1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A76"/>
    <w:rPr>
      <w:rFonts w:ascii="Arial" w:eastAsia="Arial" w:hAnsi="Arial" w:cs="Arial"/>
      <w:color w:val="000000"/>
    </w:rPr>
  </w:style>
  <w:style w:type="paragraph" w:styleId="BalloonText">
    <w:name w:val="Balloon Text"/>
    <w:basedOn w:val="Normal"/>
    <w:link w:val="BalloonTextChar"/>
    <w:uiPriority w:val="99"/>
    <w:semiHidden/>
    <w:unhideWhenUsed/>
    <w:rsid w:val="00D851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1B5"/>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EIFL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Microsoft Office User</cp:lastModifiedBy>
  <cp:revision>2</cp:revision>
  <dcterms:created xsi:type="dcterms:W3CDTF">2018-09-19T12:51:00Z</dcterms:created>
  <dcterms:modified xsi:type="dcterms:W3CDTF">2018-09-19T12:51:00Z</dcterms:modified>
</cp:coreProperties>
</file>